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91" w:rsidRPr="00DB53FD" w:rsidRDefault="002A79C7" w:rsidP="00D52691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Муниципальное автоном</w:t>
      </w:r>
      <w:r w:rsidR="00D52691"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z w:val="28"/>
          <w:szCs w:val="28"/>
        </w:rPr>
        <w:t xml:space="preserve">дошкольное образовательное </w:t>
      </w:r>
      <w:r w:rsidR="00D52691" w:rsidRPr="00CF633E">
        <w:rPr>
          <w:rFonts w:ascii="Times New Roman" w:hAnsi="Times New Roman"/>
          <w:sz w:val="28"/>
          <w:szCs w:val="28"/>
        </w:rPr>
        <w:t>учрежден</w:t>
      </w:r>
      <w:r w:rsidR="00D52691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691" w:rsidRPr="00DB53FD" w:rsidRDefault="002A79C7" w:rsidP="002A79C7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Pr="002A79C7">
        <w:rPr>
          <w:rFonts w:ascii="Times New Roman" w:eastAsia="Calibri" w:hAnsi="Times New Roman"/>
          <w:bCs/>
          <w:sz w:val="28"/>
          <w:szCs w:val="28"/>
          <w:lang w:eastAsia="en-US"/>
        </w:rPr>
        <w:t>Центр развития ребенка – детский сад № 17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»</w:t>
      </w: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b/>
          <w:bCs/>
          <w:sz w:val="28"/>
          <w:szCs w:val="28"/>
          <w:lang w:eastAsia="en-US"/>
        </w:rPr>
      </w:pPr>
    </w:p>
    <w:p w:rsidR="00D52691" w:rsidRDefault="00D52691" w:rsidP="00D52691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/>
          <w:b/>
          <w:bCs/>
          <w:color w:val="00B050"/>
          <w:sz w:val="56"/>
          <w:szCs w:val="56"/>
          <w:lang w:eastAsia="en-US"/>
        </w:rPr>
      </w:pPr>
      <w:r w:rsidRPr="00DB53FD">
        <w:rPr>
          <w:rFonts w:ascii="Times New Roman" w:eastAsia="Calibri" w:hAnsi="Times New Roman"/>
          <w:b/>
          <w:bCs/>
          <w:color w:val="00B050"/>
          <w:sz w:val="56"/>
          <w:szCs w:val="56"/>
          <w:lang w:eastAsia="en-US"/>
        </w:rPr>
        <w:t>Доклад на тему</w:t>
      </w:r>
      <w:r>
        <w:rPr>
          <w:rFonts w:ascii="Times New Roman" w:eastAsia="Calibri" w:hAnsi="Times New Roman"/>
          <w:b/>
          <w:bCs/>
          <w:color w:val="00B050"/>
          <w:sz w:val="56"/>
          <w:szCs w:val="56"/>
          <w:lang w:eastAsia="en-US"/>
        </w:rPr>
        <w:t>:</w:t>
      </w:r>
    </w:p>
    <w:p w:rsidR="00D52691" w:rsidRDefault="00D52691" w:rsidP="002A79C7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/>
          <w:b/>
          <w:bCs/>
          <w:color w:val="00B050"/>
          <w:sz w:val="56"/>
          <w:szCs w:val="56"/>
          <w:lang w:eastAsia="en-US"/>
        </w:rPr>
      </w:pPr>
      <w:r w:rsidRPr="00DB53FD">
        <w:rPr>
          <w:rFonts w:ascii="Times New Roman" w:eastAsia="Calibri" w:hAnsi="Times New Roman"/>
          <w:b/>
          <w:bCs/>
          <w:color w:val="00B050"/>
          <w:sz w:val="56"/>
          <w:szCs w:val="56"/>
          <w:lang w:eastAsia="en-US"/>
        </w:rPr>
        <w:t xml:space="preserve"> </w:t>
      </w:r>
      <w:r w:rsidR="002A79C7">
        <w:rPr>
          <w:rFonts w:ascii="Times New Roman" w:eastAsia="Calibri" w:hAnsi="Times New Roman"/>
          <w:b/>
          <w:bCs/>
          <w:color w:val="00B050"/>
          <w:sz w:val="56"/>
          <w:szCs w:val="56"/>
          <w:lang w:eastAsia="en-US"/>
        </w:rPr>
        <w:t>«Семья как основа воспитания для ребенка</w:t>
      </w:r>
      <w:r w:rsidRPr="00A4669F">
        <w:rPr>
          <w:rFonts w:ascii="Times New Roman" w:eastAsia="Calibri" w:hAnsi="Times New Roman"/>
          <w:b/>
          <w:bCs/>
          <w:color w:val="00B050"/>
          <w:sz w:val="56"/>
          <w:szCs w:val="56"/>
          <w:lang w:eastAsia="en-US"/>
        </w:rPr>
        <w:t>»</w:t>
      </w: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color w:val="00B050"/>
          <w:sz w:val="56"/>
          <w:szCs w:val="56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2691" w:rsidRPr="00DB53FD" w:rsidRDefault="00D52691" w:rsidP="00D52691">
      <w:pPr>
        <w:widowControl w:val="0"/>
        <w:spacing w:after="0" w:line="240" w:lineRule="auto"/>
        <w:ind w:firstLine="397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Выступила</w:t>
      </w:r>
      <w:r w:rsidRPr="00DB53FD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D52691" w:rsidRDefault="002A79C7" w:rsidP="00D52691">
      <w:pPr>
        <w:widowControl w:val="0"/>
        <w:spacing w:after="0" w:line="240" w:lineRule="auto"/>
        <w:ind w:firstLine="397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воспитатель группы №1,</w:t>
      </w:r>
    </w:p>
    <w:p w:rsidR="00D52691" w:rsidRPr="00922B3B" w:rsidRDefault="002A79C7" w:rsidP="00D52691">
      <w:pPr>
        <w:widowControl w:val="0"/>
        <w:spacing w:after="0" w:line="240" w:lineRule="auto"/>
        <w:ind w:firstLine="397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Корукова Е. Ю.</w:t>
      </w:r>
    </w:p>
    <w:p w:rsidR="00D52691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sz w:val="28"/>
          <w:szCs w:val="28"/>
          <w:lang w:eastAsia="en-US"/>
        </w:rPr>
      </w:pPr>
    </w:p>
    <w:p w:rsidR="00D52691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sz w:val="28"/>
          <w:szCs w:val="28"/>
          <w:lang w:eastAsia="en-US"/>
        </w:rPr>
      </w:pPr>
    </w:p>
    <w:p w:rsidR="00D52691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sz w:val="28"/>
          <w:szCs w:val="28"/>
          <w:lang w:eastAsia="en-US"/>
        </w:rPr>
      </w:pPr>
    </w:p>
    <w:p w:rsidR="00D52691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sz w:val="28"/>
          <w:szCs w:val="28"/>
          <w:lang w:eastAsia="en-US"/>
        </w:rPr>
      </w:pPr>
    </w:p>
    <w:p w:rsidR="00D52691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sz w:val="28"/>
          <w:szCs w:val="28"/>
          <w:lang w:eastAsia="en-US"/>
        </w:rPr>
      </w:pPr>
    </w:p>
    <w:p w:rsidR="00D52691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sz w:val="28"/>
          <w:szCs w:val="28"/>
          <w:lang w:eastAsia="en-US"/>
        </w:rPr>
      </w:pPr>
    </w:p>
    <w:p w:rsidR="00D52691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sz w:val="28"/>
          <w:szCs w:val="28"/>
          <w:lang w:eastAsia="en-US"/>
        </w:rPr>
      </w:pPr>
    </w:p>
    <w:p w:rsidR="00D52691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sz w:val="28"/>
          <w:szCs w:val="28"/>
          <w:lang w:eastAsia="en-US"/>
        </w:rPr>
      </w:pPr>
    </w:p>
    <w:p w:rsidR="00D52691" w:rsidRDefault="00D52691" w:rsidP="00D52691">
      <w:pPr>
        <w:widowControl w:val="0"/>
        <w:spacing w:after="0" w:line="240" w:lineRule="auto"/>
        <w:ind w:firstLine="397"/>
        <w:rPr>
          <w:rFonts w:eastAsia="Calibri" w:cs="Calibri"/>
          <w:sz w:val="28"/>
          <w:szCs w:val="28"/>
          <w:lang w:eastAsia="en-US"/>
        </w:rPr>
      </w:pPr>
    </w:p>
    <w:p w:rsidR="002A79C7" w:rsidRDefault="002A79C7" w:rsidP="002A79C7">
      <w:pPr>
        <w:widowControl w:val="0"/>
        <w:spacing w:after="0" w:line="240" w:lineRule="auto"/>
        <w:rPr>
          <w:rFonts w:eastAsia="Calibri" w:cs="Calibri"/>
          <w:sz w:val="28"/>
          <w:szCs w:val="28"/>
          <w:lang w:eastAsia="en-US"/>
        </w:rPr>
      </w:pPr>
    </w:p>
    <w:p w:rsidR="002A79C7" w:rsidRDefault="002A79C7" w:rsidP="002A79C7">
      <w:pPr>
        <w:widowControl w:val="0"/>
        <w:spacing w:after="0" w:line="240" w:lineRule="auto"/>
        <w:ind w:firstLine="397"/>
        <w:jc w:val="center"/>
        <w:rPr>
          <w:rFonts w:eastAsia="Calibri" w:cs="Calibri"/>
          <w:sz w:val="28"/>
          <w:szCs w:val="28"/>
          <w:lang w:eastAsia="en-US"/>
        </w:rPr>
      </w:pPr>
    </w:p>
    <w:p w:rsidR="002A79C7" w:rsidRDefault="002A79C7" w:rsidP="002A79C7">
      <w:pPr>
        <w:widowControl w:val="0"/>
        <w:spacing w:after="0" w:line="240" w:lineRule="auto"/>
        <w:ind w:firstLine="397"/>
        <w:jc w:val="center"/>
        <w:rPr>
          <w:rFonts w:eastAsia="Calibri" w:cs="Calibri"/>
          <w:sz w:val="28"/>
          <w:szCs w:val="28"/>
          <w:lang w:eastAsia="en-US"/>
        </w:rPr>
      </w:pPr>
    </w:p>
    <w:p w:rsidR="002A79C7" w:rsidRPr="002A79C7" w:rsidRDefault="002A79C7" w:rsidP="002A79C7">
      <w:pPr>
        <w:widowControl w:val="0"/>
        <w:tabs>
          <w:tab w:val="left" w:pos="142"/>
        </w:tabs>
        <w:spacing w:after="0" w:line="240" w:lineRule="auto"/>
        <w:ind w:firstLine="39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A79C7">
        <w:rPr>
          <w:rFonts w:ascii="Times New Roman" w:eastAsia="Calibri" w:hAnsi="Times New Roman"/>
          <w:sz w:val="28"/>
          <w:szCs w:val="28"/>
          <w:lang w:eastAsia="en-US"/>
        </w:rPr>
        <w:t>г. о. Саранск, 2024 г.</w:t>
      </w:r>
    </w:p>
    <w:p w:rsidR="00D52691" w:rsidRPr="002A79C7" w:rsidRDefault="00D52691" w:rsidP="00D52691">
      <w:pPr>
        <w:widowControl w:val="0"/>
        <w:tabs>
          <w:tab w:val="left" w:pos="142"/>
        </w:tabs>
        <w:spacing w:after="0" w:line="240" w:lineRule="auto"/>
        <w:ind w:firstLine="39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2691" w:rsidRPr="002A79C7" w:rsidRDefault="00D52691" w:rsidP="00D52691">
      <w:pPr>
        <w:pStyle w:val="msonormalbullet2gif"/>
        <w:rPr>
          <w:sz w:val="32"/>
          <w:szCs w:val="28"/>
        </w:rPr>
      </w:pPr>
      <w:r w:rsidRPr="002A79C7">
        <w:rPr>
          <w:sz w:val="32"/>
          <w:szCs w:val="28"/>
        </w:rPr>
        <w:t xml:space="preserve">     Семья — это основа воспитания.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По-научному, семейное воспитание – это воз</w:t>
      </w:r>
      <w:r w:rsidR="002A79C7">
        <w:rPr>
          <w:sz w:val="28"/>
          <w:szCs w:val="28"/>
        </w:rPr>
        <w:t xml:space="preserve">действия на ребенка со стороны </w:t>
      </w:r>
      <w:bookmarkStart w:id="0" w:name="_GoBack"/>
      <w:bookmarkEnd w:id="0"/>
      <w:r w:rsidRPr="00A4669F">
        <w:rPr>
          <w:sz w:val="28"/>
          <w:szCs w:val="28"/>
        </w:rPr>
        <w:t>членов семьи с целью достижения желаемых результатов.  Семья для ребенка – это одновременно и среда обитания, и воспитательная среда. Семья влияет на развитие личности ребёнка.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Влияние семьи отличается особой продолжительностью во времени. Дома ребёнок проводит примерно две трети своего времени. Здесь он играет, читает, готовит уроки, включается в бытовой труд, отдыхает, слушает радио, смотрит телевизор, обменивается своими впечатлениями с близкими, делится с ними своими радостями и печалями. Привычки, полученные в семье, остаются на всю жизнь.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Сила семейного воспитания в его глубокой эмоциональности. Отношения с любимыми, и любящими родителями отличаются предельной доверительностью. Если отец и мать не допускают ошибок в воспитании, душа ребёнка им всегда открыта. Это позволяет своевременно корректировать его поведение, активизировать положительные начала и тормозить негативные проявления. Влияние родителей на становление личности ребёнка очень велико, прежде всего, потому, что они первыми вступают с ним в общение. Чем меньше ребёнок, тем более чувствителен он к восприятию влияний окружающей среды. Именно первые впечатления отличаются большей стойкостью, закладывая основы характера ребёнка, систему его отношений к миру и людям. Природная подражательность детей направляется в первую очередь на самых близких. В воспитательном процессе отец, мать, с одной стороны, и ребёнок — с другой, выступают как взаимодействующие личности. Воспитывая сыновей и дочерей, родители заботятся о пробуждении у них заинтересованности и желания воспринимать наставления, охотно выполнять предъявляемые требования, приучают их к самостоятельности, выявляют в каждом ребёнке творческий потенциал.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 xml:space="preserve">Общение взрослых и детей призвано быть </w:t>
      </w:r>
      <w:proofErr w:type="spellStart"/>
      <w:r w:rsidRPr="00A4669F">
        <w:rPr>
          <w:sz w:val="28"/>
          <w:szCs w:val="28"/>
        </w:rPr>
        <w:t>взаимообогащающим</w:t>
      </w:r>
      <w:proofErr w:type="spellEnd"/>
      <w:r w:rsidRPr="00A4669F">
        <w:rPr>
          <w:sz w:val="28"/>
          <w:szCs w:val="28"/>
        </w:rPr>
        <w:t>. Родители не могут положительно влиять на детей, если сами не изменяются к лучшему, не совершенствуются. Семейное воспитание детей — это одновременно и самовоспитание отцов и матерей.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 xml:space="preserve">Ребёнок не рождается личностью, он становится ею в процессе социализации — освоения опыта трудовой и общественной жизни. Существенной чертой высоко развитой личности является способность к </w:t>
      </w:r>
      <w:proofErr w:type="spellStart"/>
      <w:r w:rsidRPr="00A4669F">
        <w:rPr>
          <w:sz w:val="28"/>
          <w:szCs w:val="28"/>
        </w:rPr>
        <w:t>саморегуляции</w:t>
      </w:r>
      <w:proofErr w:type="spellEnd"/>
      <w:r w:rsidRPr="00A4669F">
        <w:rPr>
          <w:sz w:val="28"/>
          <w:szCs w:val="28"/>
        </w:rPr>
        <w:t xml:space="preserve">, то есть самостоятельному, осознанному выбору действий и поступков в соответствии со сформированными убеждениями и психологическими установками. Поэтому, формируя личность ребёнка, столь важно заботиться </w:t>
      </w:r>
      <w:r w:rsidRPr="00A4669F">
        <w:rPr>
          <w:sz w:val="28"/>
          <w:szCs w:val="28"/>
        </w:rPr>
        <w:lastRenderedPageBreak/>
        <w:t>о развитии в нём сознательности, не переоценивая силу и роль прямого запрета и принуждения. Насильно воспитывать нельзя.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Ребёнок не родится ни злым, ни добрым, ни трудолюбивым, ни ленивым, хоть ему свойственны индивидуальные наследственные задатки. От родителей передаются не только внешние черты — цвет глаз, волос, особенности телосложения, но и типологические особенности нервной системы, своеобразие в строении слуховых и зрительных центров мозга и др. Личностные качества и способности ребёнка формируются в первую очередь в процессе общения с родителями и участия в разнообразных видах деятельности — игре, труде, учёбе, спорте.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Иногда родители сетуют на то, что их дети растут разными — один строптив, другой покладист, один спокоен, другой шаловлив. В соответствии с природным темпераментом — холерическим, флегматическим, сангвиническим, меланхолическим — дети по-разному себя ведут, своеобразно реагируют на одни и те же воздействия окружающей среды, избирательно относятся к применяемым методам воспитания. Ребёнок — неповторимая индивидуальность со своими интересами, потребностями, склонностями, и индивидуальный подход к каждому из детей относится к ведущим принципам воспитания.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Уже в раннем детстве формируют нравственные качества человека. Возможности, упущенные в этот период, подчас невосполнимы в более старшем возрасте.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Главный путь нравственного воспитания маленького ребёнка — общение со взрослыми. Чем богаче общение, тем активнее эмоциональное восприятие ребёнком окружающего мира, шире возможности нравственного воспитания. Однако было бы проявлением педагогической безграмотности родителей их поведение, продиктованное стремлением не спускать с ребёнка глаз и бежать к нему по первому зову. Нужно уметь различать потребности ребёнка и его капризы, чтобы первые удовлетворять, а вторые пресекать.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Родителям не следует скупиться на ласку. Это, однако, не означает отсутствия требовательности по отношению к малышу. Ласковое, заботливое отношение важно сочетать с разумной требовательностью. Причём эта требовательность доброжелательна: взрослый выражает уверенность, что дело, за которое берётся малыш, будет им выполнено успешно, что неблаговидный поступок, который он позволил себе, больше не повторится и т. д. На ребёнка надо смотреть как на самостоятельную личность, он умеет чувствовать так же, как и взрослый. За старание ребёнка надо похвалить даже в том случае, если достигнутые результаты незначительны.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 xml:space="preserve">Если взрослые не проявляют по отношению к малышу должного внимания или если они чрезмерно и неразумно требовательны к нему, постоянно </w:t>
      </w:r>
      <w:r w:rsidRPr="00A4669F">
        <w:rPr>
          <w:sz w:val="28"/>
          <w:szCs w:val="28"/>
        </w:rPr>
        <w:lastRenderedPageBreak/>
        <w:t>упрекают, сердятся, то у ребёнка может возникнуть недоброжелательность по отношению к другим людям, а порой и злобность, страх, стремление к уединению.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Важно добиться, чтобы у малыша преобладали положительные эмоции — радость, сочувствие, доверчивость, а проявление таких отрицательных эмоций, как обида, страх, неудовольствие, гнев, вовремя замечались и гасились.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В дошкольный период незаменимым источником активного накопления ребёнком представлений о нормах морали являются сказки, рассказы, беседы, разъяснения взрослых, раскрывающие в доступной форме понятия доброты, честности, чуткости и др. Когда малыша знакомят с окружающим миром, читают ему или рассказывают, взрослые стараются подчеркнуть нравственную сторону происходящего: «Вот видишь — мальчик собачку ударил. Ей больно», «Смотри, вот девочка бабушке помогла. Надо всем помогать».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 xml:space="preserve">Моральные нормы усваиваются не только тогда, когда мы разъясняем ребёнку, что хорошо, а что плохо. Здесь всё начинается с деталей, с того, например, как родитель кормит ребёнка, приговаривая: «Кушай кашу, сыночек. Видишь, бабушка тоже просит кашки, мы ей не </w:t>
      </w:r>
      <w:proofErr w:type="gramStart"/>
      <w:r w:rsidRPr="00A4669F">
        <w:rPr>
          <w:sz w:val="28"/>
          <w:szCs w:val="28"/>
        </w:rPr>
        <w:t>дадим.—</w:t>
      </w:r>
      <w:proofErr w:type="gramEnd"/>
      <w:r w:rsidRPr="00A4669F">
        <w:rPr>
          <w:sz w:val="28"/>
          <w:szCs w:val="28"/>
        </w:rPr>
        <w:t xml:space="preserve"> Уходи бабушка. Мы сами съедим кашу!» И хотя бабушку прогоняют, шутя, у ребёнка появляются отрицательные установки: с бабушкой можно не считаться, с другими можно не делиться, всё себе.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Уже от малышей родители должны требовать нравственного поведения. Учитывая импульсивность и непосредственность поведения дошкольника, необходимо особое внимание обращать на развитие у него таких чувств, которые побуждали бы его поступать в соответствии с требованиями взрослых, учитывать интересы других людей — близких, сверстников. Малыш скорее поделится своими игрушками с другим ребёнком, если вы вызовете чувство симпатии к этому ребёнку, чем если бы вы стали просто требовать и приказывать сделать это. Ребёнок чувствует, что от него ждут правильных поступков и хорошего поведения и в большинстве случаев стремится оправдать ожидания.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У детей следует воспитывать готовность оказать помощь окружающим, проявить заботу о других. Увидели на прогулке большую сломанную ветку — предложите убрать: ведь она будет мешать прохожим; встретили у подъезда маму с тяжёлой сумкой — предложите помочь донести сумку до квартиры.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Нравственное воспитание, таким образом, включает в себя вооружение ребят знанием нравственных норм и формирование у детей поведения в соответствии с этими нормами.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  </w:t>
      </w:r>
      <w:r w:rsidRPr="00A4669F">
        <w:rPr>
          <w:sz w:val="28"/>
          <w:szCs w:val="28"/>
          <w:u w:val="single"/>
        </w:rPr>
        <w:t xml:space="preserve">Цель семейного воспитания </w:t>
      </w:r>
      <w:r w:rsidRPr="00A4669F">
        <w:rPr>
          <w:sz w:val="28"/>
          <w:szCs w:val="28"/>
        </w:rPr>
        <w:t>— заложить основы всестороннего развития личности: умственного, нравственного, эстетического, физического; приучить детей к труду, развить у них интерес к самостоятельной творческой деятельности. Воспитание в условиях семьи должно предусматривать организацию разнообразной деятельности ребёнка (игры, домашнего труда, учёбы и т. д.), постепенное увеличение информации и усложнение её содержания, повышение требований к детям в зависимости от возраста.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Дети рано начинают проявлять интерес к явлениям общественной жизни. Об этом свидетельствуют разнообразные вопросы дошкольника, его желание побольше узнать о происходящем вокруг.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A4669F">
        <w:rPr>
          <w:sz w:val="28"/>
          <w:szCs w:val="28"/>
          <w:u w:val="single"/>
        </w:rPr>
        <w:t xml:space="preserve">Семья </w:t>
      </w:r>
      <w:r w:rsidRPr="00A4669F">
        <w:rPr>
          <w:sz w:val="28"/>
          <w:szCs w:val="28"/>
        </w:rPr>
        <w:t xml:space="preserve">— </w:t>
      </w:r>
      <w:proofErr w:type="spellStart"/>
      <w:r w:rsidRPr="00A4669F">
        <w:rPr>
          <w:sz w:val="28"/>
          <w:szCs w:val="28"/>
        </w:rPr>
        <w:t>микроколлектив</w:t>
      </w:r>
      <w:proofErr w:type="spellEnd"/>
      <w:r w:rsidRPr="00A4669F">
        <w:rPr>
          <w:sz w:val="28"/>
          <w:szCs w:val="28"/>
        </w:rPr>
        <w:t>, в котором складываются свои традиции, обычаи, оказывающие благотворное влияние на детей. Так, участвуя в подготовке и проведении традиционных семейных праздников, дети естественно приобщаются к культуре быта: убирают и украшают квартиру, занимаются кухонной стряпнёй, придумывают фирменные блюда, сервируют стол, готовят близким подарки, пишут поздравительные открытки.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 xml:space="preserve">Подарок, выбранный с учётом вкусов и потребностей виновника торжества, добрые слова и пожелания, адресованные </w:t>
      </w:r>
      <w:proofErr w:type="gramStart"/>
      <w:r w:rsidRPr="00A4669F">
        <w:rPr>
          <w:sz w:val="28"/>
          <w:szCs w:val="28"/>
        </w:rPr>
        <w:t>ему,—</w:t>
      </w:r>
      <w:proofErr w:type="gramEnd"/>
      <w:r w:rsidRPr="00A4669F">
        <w:rPr>
          <w:sz w:val="28"/>
          <w:szCs w:val="28"/>
        </w:rPr>
        <w:t xml:space="preserve"> не простая условность. В этом искренние родственные чувства находят соответствующую внешнюю форму проявления. В дни рождения отца и матери дети учатся культуре выражения своей любви и благодарности. Принимая вместе с родителями гостей, они на практике постигают этикетные тонкости застолья, поддержания беседы, вежливости и предупредительности.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A4669F">
        <w:rPr>
          <w:sz w:val="28"/>
          <w:szCs w:val="28"/>
          <w:u w:val="single"/>
        </w:rPr>
        <w:t>Семейные традиции</w:t>
      </w:r>
      <w:r w:rsidRPr="00A4669F">
        <w:rPr>
          <w:sz w:val="28"/>
          <w:szCs w:val="28"/>
        </w:rPr>
        <w:t xml:space="preserve"> — это не только праздничные ритуалы. Не менее важными являются трудовые, спортивные и другие традиции — всей семьёй делать еженедельную генеральную уборку квартиры, в выходные дни отправляться в турпоходы, на экскурсии и т. д.</w:t>
      </w:r>
    </w:p>
    <w:p w:rsidR="00D52691" w:rsidRDefault="00D52691" w:rsidP="00D52691">
      <w:pPr>
        <w:pStyle w:val="msonormalbullet2gif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A4669F">
        <w:rPr>
          <w:sz w:val="28"/>
          <w:szCs w:val="28"/>
          <w:u w:val="single"/>
        </w:rPr>
        <w:t xml:space="preserve">Игра </w:t>
      </w:r>
      <w:r w:rsidRPr="00A4669F">
        <w:rPr>
          <w:sz w:val="28"/>
          <w:szCs w:val="28"/>
        </w:rPr>
        <w:t>— естественная форма выражения детской активности. Для дошкольников это и основной способ познания жизни. Как свободная деятельность, в которую ребёнок включается по собственному побуждению, игра всегда доставляет радость, удовольствие. Дети часами играют в семью, дочки-матери, куклы, в школу, магазин, больницу и т. д. Привлекательность игры создаёт личностную увлечённость процессом овладения необходимыми привычками. Так, играя в куклы, которых кормят завтраками и обедами, одевают, водят на прогулки, лечат и т. д., дети постигают модели человеческого поведения в различных житейских ситуациях. Эти игры полезны для девочек и мальчиков.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 xml:space="preserve"> Психологическая и практическая подготовка к выполнению социально важных функций отца и матери, хозяина и хозяйки дома обусловлена в значительной мере детскими играми.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lastRenderedPageBreak/>
        <w:t>Ролевые игры (в детсад, в библиотеку, школу, театр, магазин) при умелом, тактичном руководстве взрослых создают естественные ситуации для упражнения в дисциплинированном и культурном поведении. Отцу или матери иногда целесообразно стать непосредственным участником игры. Так легче поддержать детские игровые замыслы, корректировать их нравственное содержание.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Любые положительные кач</w:t>
      </w:r>
      <w:r>
        <w:rPr>
          <w:sz w:val="28"/>
          <w:szCs w:val="28"/>
        </w:rPr>
        <w:t>ества ребёнка—доброжелательност</w:t>
      </w:r>
      <w:r w:rsidRPr="00A4669F">
        <w:rPr>
          <w:sz w:val="28"/>
          <w:szCs w:val="28"/>
        </w:rPr>
        <w:t xml:space="preserve">ь, честность, правдивость и </w:t>
      </w:r>
      <w:proofErr w:type="gramStart"/>
      <w:r w:rsidRPr="00A4669F">
        <w:rPr>
          <w:sz w:val="28"/>
          <w:szCs w:val="28"/>
        </w:rPr>
        <w:t>др.,—</w:t>
      </w:r>
      <w:proofErr w:type="gramEnd"/>
      <w:r w:rsidRPr="00A4669F">
        <w:rPr>
          <w:sz w:val="28"/>
          <w:szCs w:val="28"/>
        </w:rPr>
        <w:t xml:space="preserve"> если они проявляются повседневно (в общении с отцом и матерью, братьями и сестрами, друзьями, знакомыми и незнакомыми), становятся в итоге чертами его характера.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Закономерность позволила педагогам вывести правило: успешность формирования личности обусловливается, прежде всего, семьей. Какая семья, такой и растущий в ней ребенок.</w:t>
      </w:r>
    </w:p>
    <w:p w:rsidR="00D52691" w:rsidRPr="00A4669F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Вывод: социальное, семейное, дошкольное и школьное воспитание должно осуществляется в неразрывном единстве.</w:t>
      </w:r>
    </w:p>
    <w:p w:rsidR="00D52691" w:rsidRDefault="00D52691" w:rsidP="00D52691">
      <w:pPr>
        <w:pStyle w:val="msonormalbullet2gif"/>
        <w:rPr>
          <w:sz w:val="28"/>
          <w:szCs w:val="28"/>
        </w:rPr>
      </w:pPr>
      <w:r w:rsidRPr="00A4669F">
        <w:rPr>
          <w:sz w:val="28"/>
          <w:szCs w:val="28"/>
        </w:rPr>
        <w:t>Итак, семья глобально влияет на процессы и результаты становления личности, поэтому родителям серьезно нужно задуматься о том, правильные ли цели они ставят, нужные ли методы используют.</w:t>
      </w:r>
    </w:p>
    <w:p w:rsidR="00D52691" w:rsidRDefault="00D52691" w:rsidP="00D52691">
      <w:pPr>
        <w:pStyle w:val="msonormalbullet2gif"/>
        <w:rPr>
          <w:sz w:val="28"/>
          <w:szCs w:val="28"/>
        </w:rPr>
      </w:pPr>
    </w:p>
    <w:p w:rsidR="00D52691" w:rsidRDefault="00D52691" w:rsidP="00D52691">
      <w:pPr>
        <w:pStyle w:val="msonormalbullet2gif"/>
        <w:rPr>
          <w:sz w:val="28"/>
          <w:szCs w:val="28"/>
        </w:rPr>
      </w:pPr>
    </w:p>
    <w:p w:rsidR="00D52691" w:rsidRDefault="00D52691" w:rsidP="00D52691">
      <w:pPr>
        <w:pStyle w:val="msonormalbullet2gif"/>
        <w:rPr>
          <w:sz w:val="28"/>
          <w:szCs w:val="28"/>
        </w:rPr>
      </w:pPr>
    </w:p>
    <w:p w:rsidR="002D0776" w:rsidRDefault="002D0776"/>
    <w:sectPr w:rsidR="002D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39"/>
    <w:rsid w:val="000B7039"/>
    <w:rsid w:val="002A79C7"/>
    <w:rsid w:val="002D0776"/>
    <w:rsid w:val="00D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7112"/>
  <w15:chartTrackingRefBased/>
  <w15:docId w15:val="{899B57E4-EC1C-45A2-ACF9-B0A20437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52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D526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cp:lastPrinted>2024-01-22T11:02:00Z</cp:lastPrinted>
  <dcterms:created xsi:type="dcterms:W3CDTF">2018-11-09T03:23:00Z</dcterms:created>
  <dcterms:modified xsi:type="dcterms:W3CDTF">2024-01-22T11:02:00Z</dcterms:modified>
</cp:coreProperties>
</file>